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CFDC" w14:textId="0E5628C0" w:rsidR="00113608" w:rsidRPr="002961DF" w:rsidRDefault="002961DF">
      <w:pPr>
        <w:rPr>
          <w:rFonts w:ascii="Arial Rounded MT Bold" w:hAnsi="Arial Rounded MT Bold"/>
          <w:b/>
          <w:bCs/>
          <w:sz w:val="28"/>
          <w:szCs w:val="28"/>
        </w:rPr>
      </w:pPr>
      <w:r w:rsidRPr="002961DF">
        <w:rPr>
          <w:rFonts w:ascii="Arial Rounded MT Bold" w:hAnsi="Arial Rounded MT Bold"/>
          <w:b/>
          <w:bCs/>
          <w:sz w:val="28"/>
          <w:szCs w:val="28"/>
        </w:rPr>
        <w:t>Website Accessibility Policy</w:t>
      </w:r>
    </w:p>
    <w:p w14:paraId="59D07722" w14:textId="0B424FD7" w:rsidR="002961DF" w:rsidRDefault="002961DF">
      <w:r>
        <w:t xml:space="preserve">This accessibility policy was approved by the Round Mountain Water and Sanitation District board of directors on </w:t>
      </w:r>
      <w:r w:rsidR="00273D66">
        <w:t>April 18</w:t>
      </w:r>
      <w:r>
        <w:t>, 2024.</w:t>
      </w:r>
    </w:p>
    <w:p w14:paraId="5059B5E4" w14:textId="2A515A64" w:rsidR="002961DF" w:rsidRDefault="002961DF">
      <w:r>
        <w:t xml:space="preserve">Round Mountain Water and Sanitation District is fully committed to providing accessible facilities, elements, and channels of communication to all members of the public.  As part of this commitment, Round Mountain Water and Sanitation has a policy of providing an accessible website compatible with the Web Content Accessibility Guidelines (WCAG 2.1) and commercial screen reading software. All features of the website are coded to allow individuals with vision and other impairments to understand and use the website to the same degree as someone without disabilities.  We welcome feedback and can often resolve issues in a timely manner if they arise. </w:t>
      </w:r>
    </w:p>
    <w:p w14:paraId="0390BEF4" w14:textId="449B203C" w:rsidR="002961DF" w:rsidRDefault="002961DF">
      <w:r>
        <w:t xml:space="preserve">If you need any special assistance or </w:t>
      </w:r>
      <w:r w:rsidR="008D1BDC">
        <w:t>accommodation</w:t>
      </w:r>
      <w:r>
        <w:t xml:space="preserve">, please contact our accessibility </w:t>
      </w:r>
      <w:proofErr w:type="gramStart"/>
      <w:r>
        <w:t>officer</w:t>
      </w:r>
      <w:proofErr w:type="gramEnd"/>
      <w:r>
        <w:t xml:space="preserve"> or call us at 719-783-2604.</w:t>
      </w:r>
    </w:p>
    <w:p w14:paraId="40710320" w14:textId="59B8037A" w:rsidR="002961DF" w:rsidRPr="002961DF" w:rsidRDefault="002961DF">
      <w:pPr>
        <w:rPr>
          <w:rFonts w:ascii="Arial Rounded MT Bold" w:hAnsi="Arial Rounded MT Bold"/>
          <w:b/>
          <w:bCs/>
          <w:color w:val="80340D" w:themeColor="accent2" w:themeShade="80"/>
          <w:sz w:val="28"/>
          <w:szCs w:val="28"/>
        </w:rPr>
      </w:pPr>
      <w:r w:rsidRPr="002961DF">
        <w:rPr>
          <w:rFonts w:ascii="Arial Rounded MT Bold" w:hAnsi="Arial Rounded MT Bold"/>
          <w:b/>
          <w:bCs/>
          <w:color w:val="80340D" w:themeColor="accent2" w:themeShade="80"/>
          <w:sz w:val="28"/>
          <w:szCs w:val="28"/>
        </w:rPr>
        <w:t>Ongoing Compliance Information</w:t>
      </w:r>
    </w:p>
    <w:p w14:paraId="08FF1FFF" w14:textId="3479D1C3" w:rsidR="002961DF" w:rsidRPr="002961DF" w:rsidRDefault="002961DF">
      <w:pPr>
        <w:rPr>
          <w:b/>
          <w:bCs/>
          <w:sz w:val="28"/>
          <w:szCs w:val="28"/>
        </w:rPr>
      </w:pPr>
      <w:r w:rsidRPr="002961DF">
        <w:rPr>
          <w:b/>
          <w:bCs/>
          <w:sz w:val="28"/>
          <w:szCs w:val="28"/>
        </w:rPr>
        <w:t>Compliance Officer</w:t>
      </w:r>
    </w:p>
    <w:p w14:paraId="1C20E18E" w14:textId="69D86777" w:rsidR="002961DF" w:rsidRDefault="00273D66">
      <w:r>
        <w:t>Round Mountain Water and Sanitation District has designated Peggy Quint as its compliance officer for website disability-related accommodations. The compliance officer has received training in website accessibility and updates the site in accordance with those best practices. Contact our accessibility office to report an issue</w:t>
      </w:r>
      <w:r w:rsidR="008D1BDC">
        <w:t>.</w:t>
      </w:r>
    </w:p>
    <w:p w14:paraId="720ED50B" w14:textId="41EEA27C" w:rsidR="008D1BDC" w:rsidRPr="008D1BDC" w:rsidRDefault="008D1BDC">
      <w:pPr>
        <w:rPr>
          <w:rFonts w:ascii="Arial Rounded MT Bold" w:hAnsi="Arial Rounded MT Bold"/>
          <w:sz w:val="24"/>
          <w:szCs w:val="24"/>
        </w:rPr>
      </w:pPr>
      <w:r w:rsidRPr="008D1BDC">
        <w:rPr>
          <w:rFonts w:ascii="Arial Rounded MT Bold" w:hAnsi="Arial Rounded MT Bold"/>
          <w:sz w:val="24"/>
          <w:szCs w:val="24"/>
        </w:rPr>
        <w:t>Compliance Procedures and Reports</w:t>
      </w:r>
    </w:p>
    <w:p w14:paraId="3EE8CAC2" w14:textId="71B645F1" w:rsidR="008D1BDC" w:rsidRDefault="008D1BDC">
      <w:r>
        <w:t xml:space="preserve">In addition to annual testing with users with a wide range of disabilities and coding our website to WCAG standards, Round Mountain Water and Sanitation District regularly scans its website to ensure ongoing compliance and makes timely changes to any inaccessible items, if any are found.  In our ongoing commitment to transparency, we make the last three months’ reports available to the public. </w:t>
      </w:r>
    </w:p>
    <w:p w14:paraId="1ADDCDF8" w14:textId="09E8D7FE" w:rsidR="008D1BDC" w:rsidRDefault="00C62DD6">
      <w:hyperlink r:id="rId4" w:history="1">
        <w:r w:rsidR="00C070BA" w:rsidRPr="003B43A7">
          <w:rPr>
            <w:rStyle w:val="Hyperlink"/>
          </w:rPr>
          <w:t>https://www.rmwsd.com/accessibility_reports/2024-01-01</w:t>
        </w:r>
      </w:hyperlink>
    </w:p>
    <w:p w14:paraId="24BBE492" w14:textId="18446C83" w:rsidR="00C070BA" w:rsidRDefault="00C62DD6">
      <w:hyperlink r:id="rId5" w:history="1">
        <w:r w:rsidR="00C070BA" w:rsidRPr="003B43A7">
          <w:rPr>
            <w:rStyle w:val="Hyperlink"/>
          </w:rPr>
          <w:t>https://www.rmwsd.com/accessibility_reports/2024-02-01</w:t>
        </w:r>
      </w:hyperlink>
    </w:p>
    <w:p w14:paraId="542C275B" w14:textId="0D3E5990" w:rsidR="00C070BA" w:rsidRDefault="00C62DD6">
      <w:hyperlink r:id="rId6" w:history="1">
        <w:r w:rsidR="00C070BA" w:rsidRPr="003B43A7">
          <w:rPr>
            <w:rStyle w:val="Hyperlink"/>
          </w:rPr>
          <w:t>https://www.rmwsd.com/accessibility_reports/2024-03-01</w:t>
        </w:r>
      </w:hyperlink>
    </w:p>
    <w:p w14:paraId="1A80EBEB" w14:textId="77777777" w:rsidR="00C070BA" w:rsidRDefault="00C070BA">
      <w:pPr>
        <w:rPr>
          <w:rFonts w:ascii="Arial Rounded MT Bold" w:hAnsi="Arial Rounded MT Bold"/>
          <w:b/>
          <w:bCs/>
          <w:color w:val="80340D" w:themeColor="accent2" w:themeShade="80"/>
          <w:sz w:val="32"/>
          <w:szCs w:val="32"/>
        </w:rPr>
      </w:pPr>
    </w:p>
    <w:p w14:paraId="7F27BDA6" w14:textId="6E5A5522" w:rsidR="00C070BA" w:rsidRDefault="00C070BA">
      <w:pPr>
        <w:rPr>
          <w:rFonts w:ascii="Arial Rounded MT Bold" w:hAnsi="Arial Rounded MT Bold"/>
          <w:b/>
          <w:bCs/>
          <w:color w:val="80340D" w:themeColor="accent2" w:themeShade="80"/>
          <w:sz w:val="32"/>
          <w:szCs w:val="32"/>
        </w:rPr>
      </w:pPr>
      <w:r w:rsidRPr="00C070BA">
        <w:rPr>
          <w:rFonts w:ascii="Arial Rounded MT Bold" w:hAnsi="Arial Rounded MT Bold"/>
          <w:b/>
          <w:bCs/>
          <w:color w:val="80340D" w:themeColor="accent2" w:themeShade="80"/>
          <w:sz w:val="32"/>
          <w:szCs w:val="32"/>
        </w:rPr>
        <w:t>Linked Documents and Third Parties</w:t>
      </w:r>
    </w:p>
    <w:p w14:paraId="6E3BEB22" w14:textId="09D46F97" w:rsidR="00C070BA" w:rsidRDefault="00C070BA">
      <w:r>
        <w:t>Please note that this site may link out to third-party websites, such as state or federal agencies, that do not have accessible content. This site may also include documents provided by third parties included on our agenda packets, for example. While we cannot control the accessibility of content provided by third parties, we are happy to assist any member of the public with reading and accessing content on our site.</w:t>
      </w:r>
    </w:p>
    <w:p w14:paraId="65EDF4D7" w14:textId="77777777" w:rsidR="005514A3" w:rsidRDefault="005514A3">
      <w:pPr>
        <w:rPr>
          <w:rFonts w:ascii="Arial Rounded MT Bold" w:hAnsi="Arial Rounded MT Bold"/>
        </w:rPr>
      </w:pPr>
    </w:p>
    <w:p w14:paraId="2F2E4008" w14:textId="7BFE4D71" w:rsidR="005514A3" w:rsidRDefault="005514A3">
      <w:pPr>
        <w:rPr>
          <w:rFonts w:ascii="Arial Rounded MT Bold" w:hAnsi="Arial Rounded MT Bold"/>
        </w:rPr>
      </w:pPr>
      <w:r>
        <w:rPr>
          <w:rFonts w:ascii="Arial Rounded MT Bold" w:hAnsi="Arial Rounded MT Bold"/>
        </w:rPr>
        <w:lastRenderedPageBreak/>
        <w:t>Report an Accessibility Issue</w:t>
      </w:r>
    </w:p>
    <w:p w14:paraId="06165579" w14:textId="1A5CB7DE" w:rsidR="005514A3" w:rsidRDefault="005514A3">
      <w:r w:rsidRPr="005514A3">
        <w:t>We are committed to your ability to access all content. Per Round Mountain Water and Sanitation District’s inte</w:t>
      </w:r>
      <w:r>
        <w:t xml:space="preserve">rnal processes, issues or requests for accommodation reported via the form below will be responded to by the compliance office or </w:t>
      </w:r>
      <w:proofErr w:type="gramStart"/>
      <w:r>
        <w:t>designee</w:t>
      </w:r>
      <w:proofErr w:type="gramEnd"/>
      <w:r>
        <w:t xml:space="preserve"> within two business days. </w:t>
      </w:r>
    </w:p>
    <w:p w14:paraId="7DE873DE" w14:textId="6D9C88C0" w:rsidR="005514A3" w:rsidRDefault="005514A3"/>
    <w:p w14:paraId="207D24ED" w14:textId="77777777" w:rsidR="005514A3" w:rsidRPr="005514A3" w:rsidRDefault="005514A3"/>
    <w:p w14:paraId="07DC2F08" w14:textId="77777777" w:rsidR="005514A3" w:rsidRPr="00C070BA" w:rsidRDefault="005514A3"/>
    <w:p w14:paraId="54E84001" w14:textId="77777777" w:rsidR="002961DF" w:rsidRDefault="002961DF"/>
    <w:sectPr w:rsidR="0029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DF"/>
    <w:rsid w:val="00113608"/>
    <w:rsid w:val="00146521"/>
    <w:rsid w:val="00273D66"/>
    <w:rsid w:val="002961DF"/>
    <w:rsid w:val="005514A3"/>
    <w:rsid w:val="008D1BDC"/>
    <w:rsid w:val="00C070BA"/>
    <w:rsid w:val="00C62DD6"/>
    <w:rsid w:val="00E7571F"/>
    <w:rsid w:val="00FF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19B9"/>
  <w15:chartTrackingRefBased/>
  <w15:docId w15:val="{A19F0D67-2F6C-4A56-B09D-D5683C70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1DF"/>
    <w:rPr>
      <w:rFonts w:eastAsiaTheme="majorEastAsia" w:cstheme="majorBidi"/>
      <w:color w:val="272727" w:themeColor="text1" w:themeTint="D8"/>
    </w:rPr>
  </w:style>
  <w:style w:type="paragraph" w:styleId="Title">
    <w:name w:val="Title"/>
    <w:basedOn w:val="Normal"/>
    <w:next w:val="Normal"/>
    <w:link w:val="TitleChar"/>
    <w:uiPriority w:val="10"/>
    <w:qFormat/>
    <w:rsid w:val="0029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1DF"/>
    <w:pPr>
      <w:spacing w:before="160"/>
      <w:jc w:val="center"/>
    </w:pPr>
    <w:rPr>
      <w:i/>
      <w:iCs/>
      <w:color w:val="404040" w:themeColor="text1" w:themeTint="BF"/>
    </w:rPr>
  </w:style>
  <w:style w:type="character" w:customStyle="1" w:styleId="QuoteChar">
    <w:name w:val="Quote Char"/>
    <w:basedOn w:val="DefaultParagraphFont"/>
    <w:link w:val="Quote"/>
    <w:uiPriority w:val="29"/>
    <w:rsid w:val="002961DF"/>
    <w:rPr>
      <w:i/>
      <w:iCs/>
      <w:color w:val="404040" w:themeColor="text1" w:themeTint="BF"/>
    </w:rPr>
  </w:style>
  <w:style w:type="paragraph" w:styleId="ListParagraph">
    <w:name w:val="List Paragraph"/>
    <w:basedOn w:val="Normal"/>
    <w:uiPriority w:val="34"/>
    <w:qFormat/>
    <w:rsid w:val="002961DF"/>
    <w:pPr>
      <w:ind w:left="720"/>
      <w:contextualSpacing/>
    </w:pPr>
  </w:style>
  <w:style w:type="character" w:styleId="IntenseEmphasis">
    <w:name w:val="Intense Emphasis"/>
    <w:basedOn w:val="DefaultParagraphFont"/>
    <w:uiPriority w:val="21"/>
    <w:qFormat/>
    <w:rsid w:val="002961DF"/>
    <w:rPr>
      <w:i/>
      <w:iCs/>
      <w:color w:val="0F4761" w:themeColor="accent1" w:themeShade="BF"/>
    </w:rPr>
  </w:style>
  <w:style w:type="paragraph" w:styleId="IntenseQuote">
    <w:name w:val="Intense Quote"/>
    <w:basedOn w:val="Normal"/>
    <w:next w:val="Normal"/>
    <w:link w:val="IntenseQuoteChar"/>
    <w:uiPriority w:val="30"/>
    <w:qFormat/>
    <w:rsid w:val="0029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1DF"/>
    <w:rPr>
      <w:i/>
      <w:iCs/>
      <w:color w:val="0F4761" w:themeColor="accent1" w:themeShade="BF"/>
    </w:rPr>
  </w:style>
  <w:style w:type="character" w:styleId="IntenseReference">
    <w:name w:val="Intense Reference"/>
    <w:basedOn w:val="DefaultParagraphFont"/>
    <w:uiPriority w:val="32"/>
    <w:qFormat/>
    <w:rsid w:val="002961DF"/>
    <w:rPr>
      <w:b/>
      <w:bCs/>
      <w:smallCaps/>
      <w:color w:val="0F4761" w:themeColor="accent1" w:themeShade="BF"/>
      <w:spacing w:val="5"/>
    </w:rPr>
  </w:style>
  <w:style w:type="character" w:styleId="Hyperlink">
    <w:name w:val="Hyperlink"/>
    <w:basedOn w:val="DefaultParagraphFont"/>
    <w:uiPriority w:val="99"/>
    <w:unhideWhenUsed/>
    <w:rsid w:val="00C070BA"/>
    <w:rPr>
      <w:color w:val="467886" w:themeColor="hyperlink"/>
      <w:u w:val="single"/>
    </w:rPr>
  </w:style>
  <w:style w:type="character" w:styleId="UnresolvedMention">
    <w:name w:val="Unresolved Mention"/>
    <w:basedOn w:val="DefaultParagraphFont"/>
    <w:uiPriority w:val="99"/>
    <w:semiHidden/>
    <w:unhideWhenUsed/>
    <w:rsid w:val="00C0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mwsd.com/accessibility_reports/2024-03-01" TargetMode="External"/><Relationship Id="rId5" Type="http://schemas.openxmlformats.org/officeDocument/2006/relationships/hyperlink" Target="https://www.rmwsd.com/accessibility_reports/2024-02-01" TargetMode="External"/><Relationship Id="rId4" Type="http://schemas.openxmlformats.org/officeDocument/2006/relationships/hyperlink" Target="https://www.rmwsd.com/accessibility_reports/2024-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Quint</dc:creator>
  <cp:keywords/>
  <dc:description/>
  <cp:lastModifiedBy>Peggy Quint</cp:lastModifiedBy>
  <cp:revision>3</cp:revision>
  <dcterms:created xsi:type="dcterms:W3CDTF">2024-03-12T16:17:00Z</dcterms:created>
  <dcterms:modified xsi:type="dcterms:W3CDTF">2024-03-13T17:02:00Z</dcterms:modified>
</cp:coreProperties>
</file>